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003C2401" w14:textId="45A127E5" w:rsidR="00AD3032" w:rsidRDefault="00AD3032" w:rsidP="008A3CD4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2845D73" wp14:editId="262B1C99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5943600" cy="98107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23" b="56571"/>
                    <a:stretch/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DB1A50" w14:textId="2F26D813" w:rsidR="000A014F" w:rsidRDefault="008A3CD4" w:rsidP="008A3CD4">
      <w:pPr>
        <w:jc w:val="center"/>
        <w:rPr>
          <w:b/>
          <w:bCs/>
          <w:sz w:val="72"/>
          <w:szCs w:val="72"/>
        </w:rPr>
      </w:pPr>
      <w:r>
        <w:rPr>
          <w:noProof/>
        </w:rPr>
        <w:pict w14:anchorId="30D7164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4pt;margin-top:54.75pt;width:574pt;height:86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c5e0b3 [1305]">
            <v:stroke opacity="0"/>
            <v:textbox style="mso-fit-shape-to-text:t">
              <w:txbxContent>
                <w:p w14:paraId="3A078F3A" w14:textId="2D62EBD1" w:rsidR="008A3CD4" w:rsidRDefault="008A3CD4" w:rsidP="008A3CD4">
                  <w:pPr>
                    <w:spacing w:after="0"/>
                    <w:rPr>
                      <w:rFonts w:asciiTheme="majorHAnsi" w:hAnsiTheme="majorHAnsi" w:cstheme="majorHAnsi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Amasis MT Pro Black" w:hAnsi="Amasis MT Pro Black"/>
                      <w:b/>
                      <w:bCs/>
                      <w:color w:val="FF0000"/>
                      <w:sz w:val="72"/>
                      <w:szCs w:val="72"/>
                    </w:rPr>
                    <w:t>T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72"/>
                      <w:szCs w:val="72"/>
                    </w:rPr>
                    <w:t xml:space="preserve">echnology </w:t>
                  </w:r>
                  <w:r>
                    <w:rPr>
                      <w:rFonts w:ascii="Amasis MT Pro Black" w:hAnsi="Amasis MT Pro Black"/>
                      <w:b/>
                      <w:bCs/>
                      <w:color w:val="FF0000"/>
                      <w:sz w:val="72"/>
                      <w:szCs w:val="72"/>
                    </w:rPr>
                    <w:t>E</w:t>
                  </w:r>
                  <w:r w:rsidRPr="008A3CD4">
                    <w:rPr>
                      <w:rFonts w:asciiTheme="majorHAnsi" w:hAnsiTheme="majorHAnsi" w:cstheme="majorHAnsi"/>
                      <w:b/>
                      <w:bCs/>
                      <w:sz w:val="72"/>
                      <w:szCs w:val="72"/>
                    </w:rPr>
                    <w:t>mpowered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72"/>
                      <w:szCs w:val="72"/>
                    </w:rPr>
                    <w:t xml:space="preserve"> </w:t>
                  </w:r>
                  <w:r w:rsidRPr="008A3CD4">
                    <w:rPr>
                      <w:rFonts w:ascii="Amasis MT Pro Black" w:hAnsi="Amasis MT Pro Black" w:cstheme="majorHAnsi"/>
                      <w:b/>
                      <w:bCs/>
                      <w:color w:val="FF0000"/>
                      <w:sz w:val="72"/>
                      <w:szCs w:val="72"/>
                    </w:rPr>
                    <w:t>A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72"/>
                      <w:szCs w:val="72"/>
                    </w:rPr>
                    <w:t>griculture</w:t>
                  </w:r>
                </w:p>
                <w:p w14:paraId="46FD78C8" w14:textId="0BF366C7" w:rsidR="008A3CD4" w:rsidRPr="008A3CD4" w:rsidRDefault="008A3CD4" w:rsidP="008A3CD4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56"/>
                      <w:szCs w:val="5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56"/>
                      <w:szCs w:val="56"/>
                    </w:rPr>
                    <w:t>(Sustainable Gardening)</w:t>
                  </w:r>
                </w:p>
                <w:p w14:paraId="565AFA8B" w14:textId="2588AD01" w:rsidR="008A3CD4" w:rsidRDefault="008A3CD4"/>
              </w:txbxContent>
            </v:textbox>
          </v:shape>
        </w:pict>
      </w:r>
      <w:r w:rsidRPr="008A3CD4">
        <w:rPr>
          <w:b/>
          <w:bCs/>
          <w:sz w:val="72"/>
          <w:szCs w:val="72"/>
        </w:rPr>
        <w:t>Visit Our</w:t>
      </w:r>
    </w:p>
    <w:p w14:paraId="7E679B3F" w14:textId="26A53E0F" w:rsidR="008A3CD4" w:rsidRDefault="008A3CD4" w:rsidP="008A3CD4">
      <w:pPr>
        <w:rPr>
          <w:b/>
          <w:bCs/>
          <w:sz w:val="72"/>
          <w:szCs w:val="72"/>
        </w:rPr>
      </w:pPr>
    </w:p>
    <w:p w14:paraId="4F8D4572" w14:textId="04F089F6" w:rsidR="008A3CD4" w:rsidRDefault="008A3CD4">
      <w:pPr>
        <w:rPr>
          <w:sz w:val="72"/>
          <w:szCs w:val="72"/>
        </w:rPr>
      </w:pPr>
    </w:p>
    <w:p w14:paraId="3F2D8FE2" w14:textId="1AE9650E" w:rsidR="008A3CD4" w:rsidRDefault="008A3CD4" w:rsidP="008A3CD4">
      <w:pPr>
        <w:tabs>
          <w:tab w:val="left" w:pos="1740"/>
        </w:tabs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752" behindDoc="0" locked="0" layoutInCell="1" allowOverlap="1" wp14:anchorId="52CC432B" wp14:editId="40442EF8">
            <wp:simplePos x="0" y="0"/>
            <wp:positionH relativeFrom="column">
              <wp:posOffset>1228725</wp:posOffset>
            </wp:positionH>
            <wp:positionV relativeFrom="paragraph">
              <wp:posOffset>374015</wp:posOffset>
            </wp:positionV>
            <wp:extent cx="3609975" cy="3609975"/>
            <wp:effectExtent l="0" t="0" r="0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ab/>
      </w:r>
    </w:p>
    <w:p w14:paraId="76A44B2B" w14:textId="0298528D" w:rsidR="008A3CD4" w:rsidRDefault="008A3CD4" w:rsidP="008A3CD4">
      <w:pPr>
        <w:tabs>
          <w:tab w:val="left" w:pos="1740"/>
        </w:tabs>
        <w:rPr>
          <w:sz w:val="72"/>
          <w:szCs w:val="72"/>
        </w:rPr>
      </w:pPr>
    </w:p>
    <w:p w14:paraId="39D3B23F" w14:textId="0969F481" w:rsidR="008A3CD4" w:rsidRDefault="008A3CD4" w:rsidP="008A3CD4">
      <w:pPr>
        <w:tabs>
          <w:tab w:val="left" w:pos="1740"/>
        </w:tabs>
        <w:rPr>
          <w:sz w:val="72"/>
          <w:szCs w:val="72"/>
        </w:rPr>
      </w:pPr>
    </w:p>
    <w:p w14:paraId="40D5B5A1" w14:textId="61A5C73D" w:rsidR="008A3CD4" w:rsidRDefault="008A3CD4" w:rsidP="008A3CD4">
      <w:pPr>
        <w:tabs>
          <w:tab w:val="left" w:pos="1740"/>
        </w:tabs>
        <w:rPr>
          <w:sz w:val="72"/>
          <w:szCs w:val="72"/>
        </w:rPr>
      </w:pPr>
    </w:p>
    <w:p w14:paraId="2FD962A0" w14:textId="41A96A71" w:rsidR="008A3CD4" w:rsidRDefault="008A3CD4" w:rsidP="008A3CD4">
      <w:pPr>
        <w:tabs>
          <w:tab w:val="left" w:pos="1740"/>
        </w:tabs>
        <w:rPr>
          <w:sz w:val="72"/>
          <w:szCs w:val="72"/>
        </w:rPr>
      </w:pPr>
    </w:p>
    <w:p w14:paraId="1B65547C" w14:textId="1966CDF3" w:rsidR="008A3CD4" w:rsidRDefault="008A3CD4" w:rsidP="008A3CD4">
      <w:pPr>
        <w:tabs>
          <w:tab w:val="left" w:pos="1740"/>
        </w:tabs>
        <w:rPr>
          <w:sz w:val="72"/>
          <w:szCs w:val="72"/>
        </w:rPr>
      </w:pPr>
    </w:p>
    <w:p w14:paraId="17F79FE6" w14:textId="2C75BB27" w:rsidR="008A3CD4" w:rsidRPr="008A3CD4" w:rsidRDefault="008A3CD4" w:rsidP="008A3CD4">
      <w:pPr>
        <w:tabs>
          <w:tab w:val="left" w:pos="1740"/>
        </w:tabs>
        <w:jc w:val="center"/>
        <w:rPr>
          <w:rFonts w:ascii="Amasis MT Pro Black" w:hAnsi="Amasis MT Pro Black"/>
          <w:sz w:val="144"/>
          <w:szCs w:val="144"/>
        </w:rPr>
      </w:pPr>
      <w:r w:rsidRPr="008A3CD4">
        <w:rPr>
          <w:rFonts w:ascii="Amasis MT Pro Black" w:hAnsi="Amasis MT Pro Black"/>
          <w:sz w:val="144"/>
          <w:szCs w:val="144"/>
        </w:rPr>
        <w:t>Food Forest</w:t>
      </w:r>
    </w:p>
    <w:sectPr w:rsidR="008A3CD4" w:rsidRPr="008A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CD4"/>
    <w:rsid w:val="000A014F"/>
    <w:rsid w:val="005377E0"/>
    <w:rsid w:val="008A3CD4"/>
    <w:rsid w:val="00AD3032"/>
    <w:rsid w:val="00E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D084F8"/>
  <w15:chartTrackingRefBased/>
  <w15:docId w15:val="{565B6165-F846-4678-B494-6E8C027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Onyka A. Artanis</dc:creator>
  <cp:keywords/>
  <dc:description/>
  <cp:lastModifiedBy>Onyka A. Artanis</cp:lastModifiedBy>
  <cp:revision>1</cp:revision>
  <cp:lastPrinted>2022-11-03T19:27:00Z</cp:lastPrinted>
  <dcterms:created xsi:type="dcterms:W3CDTF">2022-11-03T19:16:00Z</dcterms:created>
  <dcterms:modified xsi:type="dcterms:W3CDTF">2022-11-04T14:38:00Z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7884ee6d-8bd2-4012-ba3e-2bb7b9b54998</vt:lpwstr>
  </property>
</Properties>
</file>